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B1FE9" w14:textId="7A5B4589" w:rsidR="00C023F0" w:rsidRDefault="00C023F0" w:rsidP="00C023F0">
      <w:pPr>
        <w:pStyle w:val="BodyText"/>
        <w:spacing w:before="75"/>
        <w:ind w:left="431"/>
        <w:jc w:val="center"/>
        <w:rPr>
          <w:b/>
          <w:bCs/>
          <w:sz w:val="32"/>
          <w:szCs w:val="32"/>
        </w:rPr>
      </w:pPr>
      <w:bookmarkStart w:id="0" w:name="_Hlk175298671"/>
      <w:bookmarkEnd w:id="0"/>
      <w:r>
        <w:rPr>
          <w:b/>
          <w:bCs/>
          <w:sz w:val="32"/>
          <w:szCs w:val="32"/>
        </w:rPr>
        <w:t>Week 1: Setting Expectations</w:t>
      </w:r>
    </w:p>
    <w:p w14:paraId="0453FFD8" w14:textId="77777777" w:rsidR="00C023F0" w:rsidRDefault="00C023F0" w:rsidP="00C023F0">
      <w:pPr>
        <w:pStyle w:val="BodyText"/>
        <w:spacing w:before="100" w:beforeAutospacing="1"/>
        <w:rPr>
          <w:sz w:val="19"/>
        </w:rPr>
      </w:pP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710"/>
        <w:gridCol w:w="5948"/>
        <w:gridCol w:w="2131"/>
        <w:gridCol w:w="6232"/>
      </w:tblGrid>
      <w:tr w:rsidR="00C023F0" w:rsidRPr="00074139" w14:paraId="4E2F4A58" w14:textId="77777777" w:rsidTr="0022109F">
        <w:trPr>
          <w:trHeight w:val="762"/>
        </w:trPr>
        <w:tc>
          <w:tcPr>
            <w:tcW w:w="710" w:type="dxa"/>
            <w:shd w:val="clear" w:color="auto" w:fill="D9D9D9" w:themeFill="background1" w:themeFillShade="D9"/>
            <w:hideMark/>
          </w:tcPr>
          <w:p w14:paraId="258ABEE9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 </w:t>
            </w:r>
          </w:p>
        </w:tc>
        <w:tc>
          <w:tcPr>
            <w:tcW w:w="5948" w:type="dxa"/>
            <w:shd w:val="clear" w:color="auto" w:fill="D9D9D9" w:themeFill="background1" w:themeFillShade="D9"/>
            <w:hideMark/>
          </w:tcPr>
          <w:p w14:paraId="56CAC862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It is the supervisor's responsibility for managing all aspects of the placement</w:t>
            </w:r>
          </w:p>
        </w:tc>
        <w:tc>
          <w:tcPr>
            <w:tcW w:w="2131" w:type="dxa"/>
            <w:shd w:val="clear" w:color="auto" w:fill="D9D9D9" w:themeFill="background1" w:themeFillShade="D9"/>
            <w:hideMark/>
          </w:tcPr>
          <w:p w14:paraId="3C764C57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 </w:t>
            </w:r>
          </w:p>
        </w:tc>
        <w:tc>
          <w:tcPr>
            <w:tcW w:w="6232" w:type="dxa"/>
            <w:shd w:val="clear" w:color="auto" w:fill="D9D9D9" w:themeFill="background1" w:themeFillShade="D9"/>
            <w:hideMark/>
          </w:tcPr>
          <w:p w14:paraId="215B7F4C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It is the student's responsibility for managing all aspects of the placement</w:t>
            </w:r>
          </w:p>
        </w:tc>
      </w:tr>
      <w:tr w:rsidR="00C023F0" w:rsidRPr="00074139" w14:paraId="5D5F9A11" w14:textId="77777777" w:rsidTr="0022109F">
        <w:trPr>
          <w:trHeight w:val="762"/>
        </w:trPr>
        <w:tc>
          <w:tcPr>
            <w:tcW w:w="710" w:type="dxa"/>
            <w:hideMark/>
          </w:tcPr>
          <w:p w14:paraId="0743F39B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1</w:t>
            </w:r>
          </w:p>
        </w:tc>
        <w:tc>
          <w:tcPr>
            <w:tcW w:w="5948" w:type="dxa"/>
            <w:hideMark/>
          </w:tcPr>
          <w:p w14:paraId="54E5286C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supervisor should develop an appropriate timetable for the student</w:t>
            </w:r>
          </w:p>
        </w:tc>
        <w:tc>
          <w:tcPr>
            <w:tcW w:w="2131" w:type="dxa"/>
            <w:hideMark/>
          </w:tcPr>
          <w:p w14:paraId="764C8A07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>
              <w:rPr>
                <w:noProof/>
                <w:sz w:val="24"/>
                <w:szCs w:val="24"/>
                <w:lang w:val="en-N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8A9623" wp14:editId="6FAEA0D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165736</wp:posOffset>
                      </wp:positionV>
                      <wp:extent cx="1143000" cy="0"/>
                      <wp:effectExtent l="38100" t="76200" r="19050" b="114300"/>
                      <wp:wrapNone/>
                      <wp:docPr id="999329195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7AFF08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3.05pt" to="90.3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" strokecolor="#156082 [3204]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6232" w:type="dxa"/>
            <w:hideMark/>
          </w:tcPr>
          <w:p w14:paraId="715823BA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student should develop an appropriate timetable for the student</w:t>
            </w:r>
          </w:p>
        </w:tc>
      </w:tr>
      <w:tr w:rsidR="00C023F0" w:rsidRPr="00074139" w14:paraId="3A5C4990" w14:textId="77777777" w:rsidTr="0022109F">
        <w:trPr>
          <w:trHeight w:val="762"/>
        </w:trPr>
        <w:tc>
          <w:tcPr>
            <w:tcW w:w="710" w:type="dxa"/>
            <w:hideMark/>
          </w:tcPr>
          <w:p w14:paraId="37A675FD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2</w:t>
            </w:r>
          </w:p>
        </w:tc>
        <w:tc>
          <w:tcPr>
            <w:tcW w:w="5948" w:type="dxa"/>
            <w:hideMark/>
          </w:tcPr>
          <w:p w14:paraId="08092F66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It is the supervisor’s responsibility to create learning goals for each week on placement</w:t>
            </w:r>
          </w:p>
        </w:tc>
        <w:tc>
          <w:tcPr>
            <w:tcW w:w="2131" w:type="dxa"/>
            <w:hideMark/>
          </w:tcPr>
          <w:p w14:paraId="636C1047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 </w:t>
            </w:r>
            <w:r>
              <w:rPr>
                <w:noProof/>
                <w:sz w:val="24"/>
                <w:szCs w:val="24"/>
                <w:lang w:val="en-N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5C658B" wp14:editId="08B0437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84455</wp:posOffset>
                      </wp:positionV>
                      <wp:extent cx="1143000" cy="0"/>
                      <wp:effectExtent l="38100" t="76200" r="19050" b="114300"/>
                      <wp:wrapNone/>
                      <wp:docPr id="1872279359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5E58A8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6.65pt" to="89.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" strokecolor="#156082 [3204]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6232" w:type="dxa"/>
            <w:hideMark/>
          </w:tcPr>
          <w:p w14:paraId="43B964C9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It is the student’s responsibility to create learning goals for each week on placement</w:t>
            </w:r>
          </w:p>
        </w:tc>
      </w:tr>
      <w:tr w:rsidR="00C023F0" w:rsidRPr="00074139" w14:paraId="56EFD8E0" w14:textId="77777777" w:rsidTr="0022109F">
        <w:trPr>
          <w:trHeight w:val="1151"/>
        </w:trPr>
        <w:tc>
          <w:tcPr>
            <w:tcW w:w="710" w:type="dxa"/>
            <w:hideMark/>
          </w:tcPr>
          <w:p w14:paraId="017EEB4A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3</w:t>
            </w:r>
          </w:p>
        </w:tc>
        <w:tc>
          <w:tcPr>
            <w:tcW w:w="5948" w:type="dxa"/>
            <w:hideMark/>
          </w:tcPr>
          <w:p w14:paraId="7D151E6A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 xml:space="preserve">The supervisors </w:t>
            </w:r>
            <w:proofErr w:type="gramStart"/>
            <w:r w:rsidRPr="00074139">
              <w:rPr>
                <w:sz w:val="24"/>
                <w:szCs w:val="24"/>
                <w:lang w:val="en-NZ"/>
              </w:rPr>
              <w:t>is</w:t>
            </w:r>
            <w:proofErr w:type="gramEnd"/>
            <w:r w:rsidRPr="00074139">
              <w:rPr>
                <w:sz w:val="24"/>
                <w:szCs w:val="24"/>
                <w:lang w:val="en-NZ"/>
              </w:rPr>
              <w:t xml:space="preserve"> responsible for ensuring the student is introduced to the appropriate staff, facilities, services, policies and procedures of the placement </w:t>
            </w:r>
          </w:p>
        </w:tc>
        <w:tc>
          <w:tcPr>
            <w:tcW w:w="2131" w:type="dxa"/>
            <w:hideMark/>
          </w:tcPr>
          <w:p w14:paraId="2E3CD2FA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 </w:t>
            </w:r>
            <w:r>
              <w:rPr>
                <w:noProof/>
                <w:sz w:val="24"/>
                <w:szCs w:val="24"/>
                <w:lang w:val="en-N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18E805" wp14:editId="6F8A061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80010</wp:posOffset>
                      </wp:positionV>
                      <wp:extent cx="1143000" cy="0"/>
                      <wp:effectExtent l="38100" t="76200" r="19050" b="114300"/>
                      <wp:wrapNone/>
                      <wp:docPr id="1355832902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060DE2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6.3pt" to="89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" strokecolor="#156082 [3204]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6232" w:type="dxa"/>
            <w:hideMark/>
          </w:tcPr>
          <w:p w14:paraId="6E76999C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 xml:space="preserve">The students </w:t>
            </w:r>
            <w:proofErr w:type="gramStart"/>
            <w:r w:rsidRPr="00074139">
              <w:rPr>
                <w:sz w:val="24"/>
                <w:szCs w:val="24"/>
                <w:lang w:val="en-NZ"/>
              </w:rPr>
              <w:t>is</w:t>
            </w:r>
            <w:proofErr w:type="gramEnd"/>
            <w:r w:rsidRPr="00074139">
              <w:rPr>
                <w:sz w:val="24"/>
                <w:szCs w:val="24"/>
                <w:lang w:val="en-NZ"/>
              </w:rPr>
              <w:t xml:space="preserve"> responsible for ensuring the student is introduced to the appropriate staff, facilities, services, policies and procedures of the placement </w:t>
            </w:r>
          </w:p>
        </w:tc>
      </w:tr>
      <w:tr w:rsidR="00C023F0" w:rsidRPr="00074139" w14:paraId="1DBBF097" w14:textId="77777777" w:rsidTr="0022109F">
        <w:trPr>
          <w:trHeight w:val="1151"/>
        </w:trPr>
        <w:tc>
          <w:tcPr>
            <w:tcW w:w="710" w:type="dxa"/>
            <w:hideMark/>
          </w:tcPr>
          <w:p w14:paraId="4A5FF618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4</w:t>
            </w:r>
          </w:p>
        </w:tc>
        <w:tc>
          <w:tcPr>
            <w:tcW w:w="5948" w:type="dxa"/>
            <w:hideMark/>
          </w:tcPr>
          <w:p w14:paraId="5E70E610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supervisor is responsible for creating a warm, supportive relationship between the supervisor and students for the success of the placement</w:t>
            </w:r>
          </w:p>
        </w:tc>
        <w:tc>
          <w:tcPr>
            <w:tcW w:w="2131" w:type="dxa"/>
            <w:hideMark/>
          </w:tcPr>
          <w:p w14:paraId="2C36CA82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 </w:t>
            </w:r>
            <w:r>
              <w:rPr>
                <w:noProof/>
                <w:sz w:val="24"/>
                <w:szCs w:val="24"/>
                <w:lang w:val="en-N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17BCEE" wp14:editId="32B7A89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85725</wp:posOffset>
                      </wp:positionV>
                      <wp:extent cx="1143000" cy="0"/>
                      <wp:effectExtent l="38100" t="76200" r="19050" b="114300"/>
                      <wp:wrapNone/>
                      <wp:docPr id="1726375702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B97E77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6.75pt" to="89.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" strokecolor="#156082 [3204]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6232" w:type="dxa"/>
            <w:hideMark/>
          </w:tcPr>
          <w:p w14:paraId="4D0396C5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student is responsible for creating a warm, supportive relationship between the student and students for the success of the placement</w:t>
            </w:r>
          </w:p>
        </w:tc>
      </w:tr>
      <w:tr w:rsidR="00C023F0" w:rsidRPr="00074139" w14:paraId="25D33656" w14:textId="77777777" w:rsidTr="0022109F">
        <w:trPr>
          <w:trHeight w:val="762"/>
        </w:trPr>
        <w:tc>
          <w:tcPr>
            <w:tcW w:w="710" w:type="dxa"/>
            <w:hideMark/>
          </w:tcPr>
          <w:p w14:paraId="4E098F58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5</w:t>
            </w:r>
          </w:p>
        </w:tc>
        <w:tc>
          <w:tcPr>
            <w:tcW w:w="5948" w:type="dxa"/>
            <w:hideMark/>
          </w:tcPr>
          <w:p w14:paraId="5FCD0F8A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supervisor should insist on regular meetings with the student</w:t>
            </w:r>
          </w:p>
        </w:tc>
        <w:tc>
          <w:tcPr>
            <w:tcW w:w="2131" w:type="dxa"/>
            <w:hideMark/>
          </w:tcPr>
          <w:p w14:paraId="58DA028A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 </w:t>
            </w:r>
            <w:r>
              <w:rPr>
                <w:noProof/>
                <w:sz w:val="24"/>
                <w:szCs w:val="24"/>
                <w:lang w:val="en-N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CB7030" wp14:editId="799BB84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81915</wp:posOffset>
                      </wp:positionV>
                      <wp:extent cx="1143000" cy="0"/>
                      <wp:effectExtent l="38100" t="76200" r="19050" b="114300"/>
                      <wp:wrapNone/>
                      <wp:docPr id="1681522028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7A6F30"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6.45pt" to="89.6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" strokecolor="#156082 [3204]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6232" w:type="dxa"/>
            <w:hideMark/>
          </w:tcPr>
          <w:p w14:paraId="3EA04711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student should insist on regular meetings with the student</w:t>
            </w:r>
          </w:p>
        </w:tc>
      </w:tr>
      <w:tr w:rsidR="00C023F0" w:rsidRPr="00074139" w14:paraId="62F3D410" w14:textId="77777777" w:rsidTr="0022109F">
        <w:trPr>
          <w:trHeight w:val="762"/>
        </w:trPr>
        <w:tc>
          <w:tcPr>
            <w:tcW w:w="710" w:type="dxa"/>
            <w:hideMark/>
          </w:tcPr>
          <w:p w14:paraId="32D84EF2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6</w:t>
            </w:r>
          </w:p>
        </w:tc>
        <w:tc>
          <w:tcPr>
            <w:tcW w:w="5948" w:type="dxa"/>
            <w:hideMark/>
          </w:tcPr>
          <w:p w14:paraId="2F595B41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supervisor is responsible for the student's safety during the placement</w:t>
            </w:r>
          </w:p>
        </w:tc>
        <w:tc>
          <w:tcPr>
            <w:tcW w:w="2131" w:type="dxa"/>
            <w:hideMark/>
          </w:tcPr>
          <w:p w14:paraId="120E8F14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 </w:t>
            </w:r>
            <w:r>
              <w:rPr>
                <w:noProof/>
                <w:sz w:val="24"/>
                <w:szCs w:val="24"/>
                <w:lang w:val="en-N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F969A3" wp14:editId="2C56772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86995</wp:posOffset>
                      </wp:positionV>
                      <wp:extent cx="1143000" cy="0"/>
                      <wp:effectExtent l="38100" t="76200" r="19050" b="114300"/>
                      <wp:wrapNone/>
                      <wp:docPr id="137435018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A5D29E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6.85pt" to="89.6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" strokecolor="#156082 [3204]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6232" w:type="dxa"/>
            <w:hideMark/>
          </w:tcPr>
          <w:p w14:paraId="5393AA29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student is responsible for the student's safety during the placement</w:t>
            </w:r>
          </w:p>
        </w:tc>
      </w:tr>
      <w:tr w:rsidR="00C023F0" w:rsidRPr="00074139" w14:paraId="2D66E0EA" w14:textId="77777777" w:rsidTr="0022109F">
        <w:trPr>
          <w:trHeight w:val="762"/>
        </w:trPr>
        <w:tc>
          <w:tcPr>
            <w:tcW w:w="710" w:type="dxa"/>
            <w:hideMark/>
          </w:tcPr>
          <w:p w14:paraId="3F1B5C9A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7</w:t>
            </w:r>
          </w:p>
        </w:tc>
        <w:tc>
          <w:tcPr>
            <w:tcW w:w="5948" w:type="dxa"/>
            <w:hideMark/>
          </w:tcPr>
          <w:p w14:paraId="17BC6447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supervisor is responsible for the safety &amp; quality of the services the student provides to patients/clients/etc.</w:t>
            </w:r>
          </w:p>
        </w:tc>
        <w:tc>
          <w:tcPr>
            <w:tcW w:w="2131" w:type="dxa"/>
            <w:hideMark/>
          </w:tcPr>
          <w:p w14:paraId="315FB396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 </w:t>
            </w:r>
            <w:r>
              <w:rPr>
                <w:noProof/>
                <w:sz w:val="24"/>
                <w:szCs w:val="24"/>
                <w:lang w:val="en-N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25939F" wp14:editId="189CF1B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82550</wp:posOffset>
                      </wp:positionV>
                      <wp:extent cx="1143000" cy="0"/>
                      <wp:effectExtent l="38100" t="76200" r="19050" b="114300"/>
                      <wp:wrapNone/>
                      <wp:docPr id="2142244629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073DC1" id="Straight Connector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6.5pt" to="89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" strokecolor="#156082 [3204]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6232" w:type="dxa"/>
            <w:hideMark/>
          </w:tcPr>
          <w:p w14:paraId="3F795962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The student is responsible for the safety &amp; quality of the services the student provides to patients/clients/etc.</w:t>
            </w:r>
          </w:p>
        </w:tc>
      </w:tr>
      <w:tr w:rsidR="00C023F0" w:rsidRPr="00074139" w14:paraId="27EF7F88" w14:textId="77777777" w:rsidTr="0022109F">
        <w:trPr>
          <w:trHeight w:val="1151"/>
        </w:trPr>
        <w:tc>
          <w:tcPr>
            <w:tcW w:w="710" w:type="dxa"/>
            <w:hideMark/>
          </w:tcPr>
          <w:p w14:paraId="5ECF4274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b/>
                <w:bCs/>
                <w:sz w:val="24"/>
                <w:szCs w:val="24"/>
                <w:lang w:val="en-NZ"/>
              </w:rPr>
              <w:t>8</w:t>
            </w:r>
          </w:p>
        </w:tc>
        <w:tc>
          <w:tcPr>
            <w:tcW w:w="5948" w:type="dxa"/>
            <w:hideMark/>
          </w:tcPr>
          <w:p w14:paraId="503546FD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It is the supervisor’s responsibility to flag concerns about how the placement is progressing and competency developed</w:t>
            </w:r>
          </w:p>
        </w:tc>
        <w:tc>
          <w:tcPr>
            <w:tcW w:w="2131" w:type="dxa"/>
            <w:hideMark/>
          </w:tcPr>
          <w:p w14:paraId="26F13280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 </w:t>
            </w:r>
            <w:r>
              <w:rPr>
                <w:noProof/>
                <w:sz w:val="24"/>
                <w:szCs w:val="24"/>
                <w:lang w:val="en-N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F0A5E2" wp14:editId="4618AAB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87630</wp:posOffset>
                      </wp:positionV>
                      <wp:extent cx="1143000" cy="0"/>
                      <wp:effectExtent l="38100" t="76200" r="19050" b="114300"/>
                      <wp:wrapNone/>
                      <wp:docPr id="2000826332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0A7DC0"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6.9pt" to="89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" strokecolor="#156082 [3204]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6232" w:type="dxa"/>
            <w:hideMark/>
          </w:tcPr>
          <w:p w14:paraId="0E2B2322" w14:textId="77777777" w:rsidR="00C023F0" w:rsidRPr="00074139" w:rsidRDefault="00C023F0" w:rsidP="0022109F">
            <w:pPr>
              <w:pStyle w:val="BodyText"/>
              <w:spacing w:before="100" w:beforeAutospacing="1"/>
              <w:rPr>
                <w:sz w:val="24"/>
                <w:szCs w:val="24"/>
                <w:lang w:val="en-NZ"/>
              </w:rPr>
            </w:pPr>
            <w:r w:rsidRPr="00074139">
              <w:rPr>
                <w:sz w:val="24"/>
                <w:szCs w:val="24"/>
                <w:lang w:val="en-NZ"/>
              </w:rPr>
              <w:t>It is the student’s responsibility to flag concerns about how the placement is progressing and competency developed</w:t>
            </w:r>
          </w:p>
        </w:tc>
      </w:tr>
    </w:tbl>
    <w:p w14:paraId="2C218953" w14:textId="77777777" w:rsidR="00360738" w:rsidRDefault="00360738"/>
    <w:p w14:paraId="22F2B451" w14:textId="77777777" w:rsidR="00E641BA" w:rsidRDefault="00E641BA"/>
    <w:p w14:paraId="43A0AF93" w14:textId="5A5DDB0E" w:rsidR="00E641BA" w:rsidRDefault="00E641BA" w:rsidP="00E641BA">
      <w:pPr>
        <w:pStyle w:val="BodyText"/>
        <w:spacing w:before="75"/>
        <w:ind w:left="43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Week 1: Setting Expectations</w:t>
      </w:r>
    </w:p>
    <w:p w14:paraId="067C7286" w14:textId="77777777" w:rsidR="00E641BA" w:rsidRDefault="00E641BA" w:rsidP="00E641BA">
      <w:pPr>
        <w:rPr>
          <w:noProof/>
        </w:rPr>
      </w:pPr>
    </w:p>
    <w:p w14:paraId="6F42232B" w14:textId="0BCF6D68" w:rsidR="00E641BA" w:rsidRDefault="00E641BA" w:rsidP="00E641BA">
      <w:pPr>
        <w:rPr>
          <w:sz w:val="19"/>
        </w:rPr>
      </w:pPr>
      <w:r>
        <w:rPr>
          <w:noProof/>
        </w:rPr>
        <w:drawing>
          <wp:inline distT="0" distB="0" distL="0" distR="0" wp14:anchorId="7F74E571" wp14:editId="429320A1">
            <wp:extent cx="2781300" cy="2085975"/>
            <wp:effectExtent l="0" t="0" r="0" b="9525"/>
            <wp:docPr id="20013554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5545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125" cy="209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 xml:space="preserve">  </w:t>
      </w:r>
      <w:r>
        <w:rPr>
          <w:noProof/>
        </w:rPr>
        <w:drawing>
          <wp:inline distT="0" distB="0" distL="0" distR="0" wp14:anchorId="2FA4E7A7" wp14:editId="6457C656">
            <wp:extent cx="2790825" cy="2093119"/>
            <wp:effectExtent l="0" t="0" r="0" b="2540"/>
            <wp:docPr id="3534301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301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047" cy="20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1411" w14:textId="77777777" w:rsidR="00E641BA" w:rsidRDefault="00E641BA" w:rsidP="00E641BA">
      <w:pPr>
        <w:rPr>
          <w:sz w:val="19"/>
        </w:rPr>
      </w:pPr>
    </w:p>
    <w:p w14:paraId="1CAABC4D" w14:textId="77777777" w:rsidR="00E641BA" w:rsidRDefault="00E641BA" w:rsidP="00E641BA">
      <w:pPr>
        <w:rPr>
          <w:sz w:val="19"/>
        </w:rPr>
      </w:pPr>
    </w:p>
    <w:p w14:paraId="5D068D91" w14:textId="17E57D0D" w:rsidR="00E641BA" w:rsidRDefault="00E641BA" w:rsidP="00E641BA">
      <w:pPr>
        <w:rPr>
          <w:sz w:val="19"/>
        </w:rPr>
      </w:pPr>
    </w:p>
    <w:p w14:paraId="5B824743" w14:textId="77777777" w:rsidR="00E641BA" w:rsidRDefault="00E641BA" w:rsidP="00E641BA">
      <w:pPr>
        <w:rPr>
          <w:sz w:val="19"/>
        </w:rPr>
      </w:pPr>
    </w:p>
    <w:p w14:paraId="2FF4CAC1" w14:textId="77777777" w:rsidR="00E641BA" w:rsidRDefault="00E641BA" w:rsidP="00E641BA">
      <w:pPr>
        <w:rPr>
          <w:sz w:val="19"/>
        </w:rPr>
      </w:pPr>
    </w:p>
    <w:p w14:paraId="5D1319CA" w14:textId="4A1C5730" w:rsidR="00E641BA" w:rsidRDefault="00E641BA" w:rsidP="00E641BA">
      <w:pPr>
        <w:rPr>
          <w:sz w:val="19"/>
        </w:rPr>
      </w:pPr>
      <w:r>
        <w:rPr>
          <w:noProof/>
        </w:rPr>
        <w:drawing>
          <wp:inline distT="0" distB="0" distL="0" distR="0" wp14:anchorId="3C49A7B3" wp14:editId="70B36101">
            <wp:extent cx="2768600" cy="2076450"/>
            <wp:effectExtent l="0" t="0" r="0" b="0"/>
            <wp:docPr id="20221677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6776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145C1" w14:textId="77777777" w:rsidR="00E641BA" w:rsidRDefault="00E641BA" w:rsidP="00E641BA">
      <w:pPr>
        <w:rPr>
          <w:sz w:val="19"/>
        </w:rPr>
      </w:pPr>
    </w:p>
    <w:p w14:paraId="376DE21E" w14:textId="77777777" w:rsidR="00E641BA" w:rsidRDefault="00E641BA" w:rsidP="00E641BA">
      <w:pPr>
        <w:rPr>
          <w:sz w:val="19"/>
        </w:rPr>
      </w:pPr>
    </w:p>
    <w:p w14:paraId="0D886D0C" w14:textId="77777777" w:rsidR="00E641BA" w:rsidRDefault="00E641BA" w:rsidP="00E641BA">
      <w:pPr>
        <w:rPr>
          <w:sz w:val="19"/>
        </w:rPr>
      </w:pPr>
    </w:p>
    <w:p w14:paraId="45CC1829" w14:textId="77777777" w:rsidR="00E641BA" w:rsidRDefault="00E641BA" w:rsidP="00E641BA">
      <w:pPr>
        <w:rPr>
          <w:sz w:val="19"/>
        </w:rPr>
      </w:pPr>
    </w:p>
    <w:p w14:paraId="41C7BC94" w14:textId="77777777" w:rsidR="00E641BA" w:rsidRDefault="00E641BA" w:rsidP="00E641BA">
      <w:pPr>
        <w:rPr>
          <w:sz w:val="19"/>
        </w:rPr>
      </w:pPr>
    </w:p>
    <w:p w14:paraId="269A51E2" w14:textId="77777777" w:rsidR="00E641BA" w:rsidRDefault="00E641BA" w:rsidP="00E641BA">
      <w:pPr>
        <w:rPr>
          <w:sz w:val="19"/>
        </w:rPr>
      </w:pPr>
    </w:p>
    <w:p w14:paraId="094415F5" w14:textId="77777777" w:rsidR="00E641BA" w:rsidRDefault="00E641BA" w:rsidP="00E641BA">
      <w:pPr>
        <w:rPr>
          <w:sz w:val="19"/>
        </w:rPr>
      </w:pPr>
    </w:p>
    <w:p w14:paraId="140B1D17" w14:textId="77777777" w:rsidR="00E641BA" w:rsidRDefault="00E641BA" w:rsidP="00E641BA">
      <w:pPr>
        <w:rPr>
          <w:sz w:val="19"/>
        </w:rPr>
      </w:pPr>
    </w:p>
    <w:p w14:paraId="0967C0F8" w14:textId="77777777" w:rsidR="00E641BA" w:rsidRDefault="00E641BA" w:rsidP="00E641BA">
      <w:pPr>
        <w:rPr>
          <w:sz w:val="19"/>
        </w:rPr>
      </w:pPr>
    </w:p>
    <w:p w14:paraId="6C6293C0" w14:textId="77777777" w:rsidR="00E641BA" w:rsidRDefault="00E641BA" w:rsidP="00E641BA">
      <w:pPr>
        <w:rPr>
          <w:sz w:val="19"/>
        </w:rPr>
      </w:pPr>
    </w:p>
    <w:p w14:paraId="1CCB2CA8" w14:textId="77777777" w:rsidR="00E641BA" w:rsidRDefault="00E641BA" w:rsidP="00E641BA">
      <w:pPr>
        <w:rPr>
          <w:sz w:val="19"/>
        </w:rPr>
      </w:pPr>
    </w:p>
    <w:p w14:paraId="397CDEE8" w14:textId="77777777" w:rsidR="00E641BA" w:rsidRDefault="00E641BA" w:rsidP="00E641BA">
      <w:pPr>
        <w:rPr>
          <w:sz w:val="19"/>
        </w:rPr>
      </w:pPr>
    </w:p>
    <w:p w14:paraId="068034C4" w14:textId="3A3B8320" w:rsidR="00E641BA" w:rsidRDefault="00E641BA" w:rsidP="00E641BA">
      <w:pPr>
        <w:rPr>
          <w:sz w:val="19"/>
        </w:rPr>
      </w:pPr>
      <w:r>
        <w:rPr>
          <w:sz w:val="19"/>
        </w:rPr>
        <w:t xml:space="preserve">    </w:t>
      </w:r>
      <w:r>
        <w:rPr>
          <w:sz w:val="19"/>
        </w:rPr>
        <w:br w:type="page"/>
      </w:r>
    </w:p>
    <w:p w14:paraId="1351C935" w14:textId="77777777" w:rsidR="00E641BA" w:rsidRDefault="00E641BA"/>
    <w:sectPr w:rsidR="00E641BA" w:rsidSect="00C023F0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3F0"/>
    <w:rsid w:val="00360738"/>
    <w:rsid w:val="009219EF"/>
    <w:rsid w:val="00C023F0"/>
    <w:rsid w:val="00E6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54A56"/>
  <w15:chartTrackingRefBased/>
  <w15:docId w15:val="{F6BA16A0-576F-43B4-91CB-D486B07D7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3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23F0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NZ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23F0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NZ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23F0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NZ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23F0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NZ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23F0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NZ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23F0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NZ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23F0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NZ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23F0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NZ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23F0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NZ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23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23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23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23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23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23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23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23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23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23F0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NZ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023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23F0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NZ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023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23F0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NZ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023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23F0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NZ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023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23F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NZ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23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23F0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C023F0"/>
  </w:style>
  <w:style w:type="character" w:customStyle="1" w:styleId="BodyTextChar">
    <w:name w:val="Body Text Char"/>
    <w:basedOn w:val="DefaultParagraphFont"/>
    <w:link w:val="BodyText"/>
    <w:uiPriority w:val="1"/>
    <w:rsid w:val="00C023F0"/>
    <w:rPr>
      <w:rFonts w:ascii="Calibri" w:eastAsia="Calibri" w:hAnsi="Calibri" w:cs="Calibri"/>
      <w:kern w:val="0"/>
      <w:lang w:val="en-US"/>
      <w14:ligatures w14:val="none"/>
    </w:rPr>
  </w:style>
  <w:style w:type="table" w:styleId="TableGrid">
    <w:name w:val="Table Grid"/>
    <w:basedOn w:val="TableNormal"/>
    <w:uiPriority w:val="59"/>
    <w:rsid w:val="00C023F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292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Holder</dc:creator>
  <cp:keywords/>
  <dc:description/>
  <cp:lastModifiedBy>Laura Holder</cp:lastModifiedBy>
  <cp:revision>2</cp:revision>
  <dcterms:created xsi:type="dcterms:W3CDTF">2024-08-22T21:41:00Z</dcterms:created>
  <dcterms:modified xsi:type="dcterms:W3CDTF">2024-08-22T21:46:00Z</dcterms:modified>
</cp:coreProperties>
</file>